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5E" w:rsidRDefault="007E475E" w:rsidP="007E4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6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0.7pt" o:ole="" fillcolor="window">
            <v:imagedata r:id="rId7" o:title=""/>
          </v:shape>
          <o:OLEObject Type="Embed" ProgID="PBrush" ShapeID="_x0000_i1025" DrawAspect="Content" ObjectID="_1527943607" r:id="rId8"/>
        </w:object>
      </w:r>
    </w:p>
    <w:p w:rsidR="007E475E" w:rsidRDefault="007E475E" w:rsidP="007E4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7E475E" w:rsidRDefault="007E475E" w:rsidP="007E4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7E475E" w:rsidRDefault="007E475E" w:rsidP="007E4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DE SERGIPE</w:t>
      </w:r>
    </w:p>
    <w:p w:rsidR="007E475E" w:rsidRDefault="007E475E" w:rsidP="007E475E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GABINETE DO REITOR</w:t>
      </w:r>
      <w:bookmarkStart w:id="0" w:name="_GoBack"/>
      <w:bookmarkEnd w:id="0"/>
    </w:p>
    <w:p w:rsidR="007E475E" w:rsidRDefault="007E475E" w:rsidP="007E475E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E475E" w:rsidRDefault="007E475E" w:rsidP="007E475E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E475E" w:rsidRDefault="007E475E" w:rsidP="007E475E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PORTARIA Nº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End"/>
      <w:r w:rsidR="00B06441">
        <w:rPr>
          <w:rFonts w:ascii="Times New Roman" w:hAnsi="Times New Roman" w:cs="Times New Roman"/>
          <w:iCs/>
          <w:sz w:val="24"/>
          <w:szCs w:val="24"/>
        </w:rPr>
        <w:t>0785</w:t>
      </w:r>
      <w:r>
        <w:rPr>
          <w:rFonts w:ascii="Times New Roman" w:hAnsi="Times New Roman" w:cs="Times New Roman"/>
          <w:iCs/>
          <w:sz w:val="24"/>
          <w:szCs w:val="24"/>
        </w:rPr>
        <w:t xml:space="preserve">  DE   </w:t>
      </w:r>
      <w:r w:rsidR="00B06441">
        <w:rPr>
          <w:rFonts w:ascii="Times New Roman" w:hAnsi="Times New Roman" w:cs="Times New Roman"/>
          <w:iCs/>
          <w:sz w:val="24"/>
          <w:szCs w:val="24"/>
        </w:rPr>
        <w:t>08</w:t>
      </w:r>
      <w:r>
        <w:rPr>
          <w:rFonts w:ascii="Times New Roman" w:hAnsi="Times New Roman" w:cs="Times New Roman"/>
          <w:iCs/>
          <w:sz w:val="24"/>
          <w:szCs w:val="24"/>
        </w:rPr>
        <w:t xml:space="preserve">   DE     </w:t>
      </w:r>
      <w:r w:rsidR="00B06441">
        <w:rPr>
          <w:rFonts w:ascii="Times New Roman" w:hAnsi="Times New Roman" w:cs="Times New Roman"/>
          <w:iCs/>
          <w:sz w:val="24"/>
          <w:szCs w:val="24"/>
        </w:rPr>
        <w:t>JUNHO</w:t>
      </w:r>
      <w:r>
        <w:rPr>
          <w:rFonts w:ascii="Times New Roman" w:hAnsi="Times New Roman" w:cs="Times New Roman"/>
          <w:iCs/>
          <w:sz w:val="24"/>
          <w:szCs w:val="24"/>
        </w:rPr>
        <w:t xml:space="preserve">   DE 2016</w:t>
      </w:r>
    </w:p>
    <w:p w:rsidR="007E475E" w:rsidRDefault="007E475E" w:rsidP="007E475E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</w:p>
    <w:p w:rsidR="007E475E" w:rsidRDefault="007E475E" w:rsidP="007E475E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475E" w:rsidRDefault="007E475E" w:rsidP="007E475E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 Laudo Técnico Ambiental do</w:t>
      </w:r>
      <w:r w:rsidR="000A5D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Centros Avançados</w:t>
      </w:r>
    </w:p>
    <w:p w:rsidR="007E475E" w:rsidRDefault="007E475E" w:rsidP="007E475E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define os Adicionais de Insalubridade e Periculosidade.</w:t>
      </w:r>
    </w:p>
    <w:p w:rsidR="007E475E" w:rsidRDefault="007E475E" w:rsidP="007E475E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REITOR DA UNIVERSIDADE FEDERAL DE SERGIPE</w:t>
      </w:r>
      <w:r>
        <w:rPr>
          <w:rFonts w:ascii="Times New Roman" w:hAnsi="Times New Roman" w:cs="Times New Roman"/>
          <w:sz w:val="24"/>
          <w:szCs w:val="24"/>
        </w:rPr>
        <w:t>, no uso de suas atribuições legais e considerando:</w:t>
      </w: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determina os Art. 68 a 72 da Lei nº 8.112/1990;</w:t>
      </w: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consta das Normas Regulamentadoras </w:t>
      </w:r>
      <w:proofErr w:type="spellStart"/>
      <w:r>
        <w:rPr>
          <w:rFonts w:ascii="Times New Roman" w:hAnsi="Times New Roman" w:cs="Times New Roman"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e 16 aprovadas pela Portaria nº 3.214/1978 do Ministério do Trabalho e Emprego;</w:t>
      </w: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determina a Orientação Normativa nº 06/2013 da Secretaria de Gestão Pública do Ministério do Planejamento, Orçamento e Gestão;</w:t>
      </w: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consta dos Laudos Técnicos das condições de trabalho anexo ao processo nº 23113.010885/2016-59;</w:t>
      </w: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- Aprovar os laudos técnicos dos ambientes relacionados aos Centros Avançados e definir os adicionais de insalubridade ou periculosidade devidos aos ocupantes dos cargos que exercerem atividades nos diversos ambientes destes Centros na forma do Anexo desta Portaria.</w:t>
      </w: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É de responsabilidade do gestor da unidade da área administrativa informar a área de Gestão de Pessoas quando houver alteração de riscos, para que seja providenciada a adequação e reenquadramento mediante a elaboração de novo laudo.</w:t>
      </w: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Os efeitos desta Portaria se aplicam aos requerimentos pendentes e formulados anteriormente a esta, observando-se a data do pedido e o devido enquadramento.</w:t>
      </w: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E475E" w:rsidRDefault="007E475E" w:rsidP="007E47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Esta portaria entra em vigor nesta data, devendo ser publicada no Boletim Interno de Serviço desta Universidade.</w:t>
      </w:r>
    </w:p>
    <w:p w:rsidR="007E475E" w:rsidRDefault="007E475E" w:rsidP="007E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75E" w:rsidRDefault="007E475E" w:rsidP="007E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PUBLIQUE-SE, DÊ-SE CIÊNCIA E CUMPRA-SE.</w:t>
      </w:r>
    </w:p>
    <w:p w:rsidR="007E475E" w:rsidRDefault="007E475E" w:rsidP="007E475E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75E" w:rsidRDefault="007E475E" w:rsidP="007E475E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75E" w:rsidRDefault="007E475E" w:rsidP="007E475E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Roberto Antoniolli</w:t>
      </w:r>
    </w:p>
    <w:p w:rsidR="00DB24F1" w:rsidRDefault="007E475E" w:rsidP="007E475E">
      <w:pP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Reitor</w:t>
      </w:r>
    </w:p>
    <w:tbl>
      <w:tblPr>
        <w:tblStyle w:val="Tabelacomgrade"/>
        <w:tblW w:w="5087" w:type="pct"/>
        <w:tblLayout w:type="fixed"/>
        <w:tblLook w:val="04A0" w:firstRow="1" w:lastRow="0" w:firstColumn="1" w:lastColumn="0" w:noHBand="0" w:noVBand="1"/>
      </w:tblPr>
      <w:tblGrid>
        <w:gridCol w:w="1099"/>
        <w:gridCol w:w="1559"/>
        <w:gridCol w:w="1561"/>
        <w:gridCol w:w="1110"/>
        <w:gridCol w:w="1213"/>
        <w:gridCol w:w="1011"/>
        <w:gridCol w:w="1343"/>
        <w:gridCol w:w="1417"/>
      </w:tblGrid>
      <w:tr w:rsidR="009A73C4" w:rsidRPr="00CA3786" w:rsidTr="00CA3786">
        <w:trPr>
          <w:tblHeader/>
        </w:trPr>
        <w:tc>
          <w:tcPr>
            <w:tcW w:w="5000" w:type="pct"/>
            <w:gridSpan w:val="8"/>
            <w:shd w:val="clear" w:color="auto" w:fill="FDE9D9" w:themeFill="accent6" w:themeFillTint="33"/>
          </w:tcPr>
          <w:p w:rsidR="009A73C4" w:rsidRPr="00CA3786" w:rsidRDefault="007F704B" w:rsidP="001262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Localidade: </w:t>
            </w:r>
            <w:r w:rsidR="009A73C4" w:rsidRPr="00CA3786">
              <w:rPr>
                <w:rFonts w:ascii="Century Gothic" w:hAnsi="Century Gothic"/>
                <w:b/>
                <w:sz w:val="18"/>
                <w:szCs w:val="18"/>
              </w:rPr>
              <w:t>Centros Avançados</w:t>
            </w:r>
          </w:p>
          <w:p w:rsidR="009A73C4" w:rsidRPr="00CA3786" w:rsidRDefault="009A73C4" w:rsidP="001262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A3786" w:rsidRPr="00CA3786" w:rsidTr="00BC6AE2">
        <w:trPr>
          <w:tblHeader/>
        </w:trPr>
        <w:tc>
          <w:tcPr>
            <w:tcW w:w="533" w:type="pct"/>
            <w:shd w:val="clear" w:color="auto" w:fill="EAF1DD" w:themeFill="accent3" w:themeFillTint="33"/>
            <w:vAlign w:val="center"/>
          </w:tcPr>
          <w:p w:rsidR="00256417" w:rsidRPr="00CA3786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3786">
              <w:rPr>
                <w:rFonts w:ascii="Century Gothic" w:hAnsi="Century Gothic"/>
                <w:b/>
                <w:sz w:val="18"/>
                <w:szCs w:val="18"/>
              </w:rPr>
              <w:t>Unidade</w:t>
            </w:r>
          </w:p>
        </w:tc>
        <w:tc>
          <w:tcPr>
            <w:tcW w:w="756" w:type="pct"/>
            <w:shd w:val="clear" w:color="auto" w:fill="EAF1DD" w:themeFill="accent3" w:themeFillTint="33"/>
            <w:vAlign w:val="center"/>
          </w:tcPr>
          <w:p w:rsidR="00256417" w:rsidRPr="00CA3786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3786">
              <w:rPr>
                <w:rFonts w:ascii="Century Gothic" w:hAnsi="Century Gothic"/>
                <w:b/>
                <w:sz w:val="18"/>
                <w:szCs w:val="18"/>
              </w:rPr>
              <w:t>Lotação</w:t>
            </w:r>
          </w:p>
        </w:tc>
        <w:tc>
          <w:tcPr>
            <w:tcW w:w="757" w:type="pct"/>
            <w:shd w:val="clear" w:color="auto" w:fill="EAF1DD" w:themeFill="accent3" w:themeFillTint="33"/>
            <w:vAlign w:val="center"/>
          </w:tcPr>
          <w:p w:rsidR="00256417" w:rsidRPr="00CA3786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3786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  <w:tc>
          <w:tcPr>
            <w:tcW w:w="538" w:type="pct"/>
            <w:shd w:val="clear" w:color="auto" w:fill="EAF1DD" w:themeFill="accent3" w:themeFillTint="33"/>
            <w:vAlign w:val="center"/>
          </w:tcPr>
          <w:p w:rsidR="00256417" w:rsidRPr="00CA3786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3786">
              <w:rPr>
                <w:rFonts w:ascii="Century Gothic" w:hAnsi="Century Gothic"/>
                <w:b/>
                <w:sz w:val="18"/>
                <w:szCs w:val="18"/>
              </w:rPr>
              <w:t>Insalubridade</w:t>
            </w:r>
            <w:r w:rsidR="00BD7354" w:rsidRPr="00CA378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CA3786"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 w:rsidR="00BD7354" w:rsidRPr="00CA378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CA3786">
              <w:rPr>
                <w:rFonts w:ascii="Century Gothic" w:hAnsi="Century Gothic"/>
                <w:b/>
                <w:sz w:val="18"/>
                <w:szCs w:val="18"/>
              </w:rPr>
              <w:t>Agente gerador</w:t>
            </w:r>
          </w:p>
        </w:tc>
        <w:tc>
          <w:tcPr>
            <w:tcW w:w="588" w:type="pct"/>
            <w:shd w:val="clear" w:color="auto" w:fill="EAF1DD" w:themeFill="accent3" w:themeFillTint="33"/>
            <w:vAlign w:val="center"/>
          </w:tcPr>
          <w:p w:rsidR="00256417" w:rsidRPr="00CA3786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3786">
              <w:rPr>
                <w:rFonts w:ascii="Century Gothic" w:hAnsi="Century Gothic"/>
                <w:b/>
                <w:sz w:val="18"/>
                <w:szCs w:val="18"/>
              </w:rPr>
              <w:t>Periculosidade / Enquadramento pelo anexo</w:t>
            </w:r>
          </w:p>
        </w:tc>
        <w:tc>
          <w:tcPr>
            <w:tcW w:w="490" w:type="pct"/>
            <w:shd w:val="clear" w:color="auto" w:fill="EAF1DD" w:themeFill="accent3" w:themeFillTint="33"/>
            <w:vAlign w:val="center"/>
          </w:tcPr>
          <w:p w:rsidR="00256417" w:rsidRPr="00CA3786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3786">
              <w:rPr>
                <w:rFonts w:ascii="Century Gothic" w:hAnsi="Century Gothic"/>
                <w:b/>
                <w:sz w:val="18"/>
                <w:szCs w:val="18"/>
              </w:rPr>
              <w:t>Irradiação ionizante</w:t>
            </w:r>
          </w:p>
        </w:tc>
        <w:tc>
          <w:tcPr>
            <w:tcW w:w="651" w:type="pct"/>
            <w:shd w:val="clear" w:color="auto" w:fill="EAF1DD" w:themeFill="accent3" w:themeFillTint="33"/>
            <w:vAlign w:val="center"/>
          </w:tcPr>
          <w:p w:rsidR="00256417" w:rsidRPr="00CA3786" w:rsidRDefault="00256417" w:rsidP="00BD735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3786">
              <w:rPr>
                <w:rFonts w:ascii="Century Gothic" w:hAnsi="Century Gothic"/>
                <w:b/>
                <w:sz w:val="18"/>
                <w:szCs w:val="18"/>
              </w:rPr>
              <w:t>Gratificação por trabalhos com raios</w:t>
            </w:r>
            <w:r w:rsidR="00BD7354" w:rsidRPr="00CA378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CA3786">
              <w:rPr>
                <w:rFonts w:ascii="Century Gothic" w:hAnsi="Century Gothic"/>
                <w:b/>
                <w:sz w:val="18"/>
                <w:szCs w:val="18"/>
              </w:rPr>
              <w:t>X ou substancias Radioativas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256417" w:rsidRPr="00CA3786" w:rsidRDefault="00256417" w:rsidP="007D297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3786">
              <w:rPr>
                <w:rFonts w:ascii="Century Gothic" w:hAnsi="Century Gothic"/>
                <w:b/>
                <w:sz w:val="18"/>
                <w:szCs w:val="18"/>
              </w:rPr>
              <w:t>OBS</w:t>
            </w:r>
          </w:p>
        </w:tc>
      </w:tr>
      <w:tr w:rsidR="00CA3786" w:rsidRPr="00CA3786" w:rsidTr="00BC6AE2">
        <w:tc>
          <w:tcPr>
            <w:tcW w:w="533" w:type="pct"/>
            <w:vMerge w:val="restar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Centro de Cultura e Arte-</w:t>
            </w:r>
          </w:p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CULTART</w:t>
            </w:r>
          </w:p>
        </w:tc>
        <w:tc>
          <w:tcPr>
            <w:tcW w:w="756" w:type="pct"/>
            <w:vMerge w:val="restar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Administração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 w:val="restar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Aguardando enquadramento</w:t>
            </w:r>
            <w:proofErr w:type="gramStart"/>
            <w:r w:rsidRPr="00CA378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CA3786">
              <w:rPr>
                <w:rFonts w:ascii="Century Gothic" w:hAnsi="Century Gothic"/>
                <w:sz w:val="18"/>
                <w:szCs w:val="18"/>
              </w:rPr>
              <w:t>por comissão constituída para essa finalidade, tal como § 1° do Art. 7° da Orientação Normativa  N°. 6 /2013.</w:t>
            </w:r>
          </w:p>
        </w:tc>
        <w:tc>
          <w:tcPr>
            <w:tcW w:w="651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Operador de Máquinas Copiadoras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Recepcionista 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Professor do Magistério Superior 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Vigilante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Não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10%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BD7354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Baseado em laudo anterior elaborado pela DISET e como extensão do laudo da </w:t>
            </w:r>
            <w:proofErr w:type="spellStart"/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Vendrame</w:t>
            </w:r>
            <w:proofErr w:type="spellEnd"/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para terceiros</w:t>
            </w: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Divisão de Artes Ciências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Pedagogia – </w:t>
            </w:r>
          </w:p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Área 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Pedagogo 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10%</w:t>
            </w:r>
          </w:p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Químico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:rsidR="00AC0C50" w:rsidRPr="00CA3786" w:rsidRDefault="00AC0C50" w:rsidP="00A22C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Serviços Gerais 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Servente de Limpeza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A22C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10%</w:t>
            </w:r>
          </w:p>
          <w:p w:rsidR="00AC0C50" w:rsidRPr="00CA3786" w:rsidRDefault="00AC0C50" w:rsidP="00A22C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Químico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rPr>
          <w:trHeight w:val="920"/>
        </w:trPr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Divisão de Música e Artes Ciências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Regente 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10%</w:t>
            </w:r>
          </w:p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Físico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 w:val="restar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Museu do Homem Sergipano </w:t>
            </w:r>
          </w:p>
        </w:tc>
        <w:tc>
          <w:tcPr>
            <w:tcW w:w="756" w:type="pct"/>
            <w:vMerge w:val="restar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Administração 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Assistente em Administração 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Museólogo 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Vigilante 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10%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Baseado em laudo anterior elaborado pela DISET e como extensão do laudo da </w:t>
            </w:r>
            <w:proofErr w:type="spellStart"/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Vendrame</w:t>
            </w:r>
            <w:proofErr w:type="spellEnd"/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para terceiros</w:t>
            </w: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Serviços Gerais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Servente de Limpeza 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10%</w:t>
            </w:r>
          </w:p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Químico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 w:val="restar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Clinica de Fonoaudiologia</w:t>
            </w:r>
          </w:p>
        </w:tc>
        <w:tc>
          <w:tcPr>
            <w:tcW w:w="756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Sala de Atendimento</w:t>
            </w:r>
          </w:p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(Fonoaudiologia)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10%</w:t>
            </w:r>
          </w:p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Biológico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Administração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Vigilante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10%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Baseado em laudo </w:t>
            </w: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lastRenderedPageBreak/>
              <w:t xml:space="preserve">anterior elaborado pela DISET e como extensão do laudo da </w:t>
            </w:r>
            <w:proofErr w:type="spellStart"/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Vendrame</w:t>
            </w:r>
            <w:proofErr w:type="spellEnd"/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para terceiros</w:t>
            </w:r>
          </w:p>
        </w:tc>
      </w:tr>
      <w:tr w:rsidR="00CA3786" w:rsidRPr="00CA3786" w:rsidTr="00BC6AE2">
        <w:tc>
          <w:tcPr>
            <w:tcW w:w="533" w:type="pct"/>
            <w:vMerge w:val="restar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lastRenderedPageBreak/>
              <w:t>Serviço de Psicologia Aplicada</w:t>
            </w:r>
          </w:p>
        </w:tc>
        <w:tc>
          <w:tcPr>
            <w:tcW w:w="756" w:type="pct"/>
            <w:vMerge w:val="restar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Administração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9D0B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Assistente em Administração 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Vigilante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10%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Baseado em laudo anterior elaborado pela DISET e como extensão do laudo da </w:t>
            </w:r>
            <w:proofErr w:type="spellStart"/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Vendrame</w:t>
            </w:r>
            <w:proofErr w:type="spellEnd"/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para terceiros</w:t>
            </w: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Sala de Atendimento</w:t>
            </w:r>
          </w:p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(Psicologia)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7D29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 w:val="restar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Campus Rural</w:t>
            </w:r>
          </w:p>
        </w:tc>
        <w:tc>
          <w:tcPr>
            <w:tcW w:w="756" w:type="pct"/>
            <w:vMerge w:val="restar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Departamento de Agronomia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Engenheiro Agrônomo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10%</w:t>
            </w:r>
          </w:p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Químico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Técnico em Agropecuária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10%</w:t>
            </w:r>
          </w:p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Químico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10% </w:t>
            </w:r>
          </w:p>
          <w:p w:rsidR="00AC0C50" w:rsidRPr="00CA3786" w:rsidRDefault="00AC0C50" w:rsidP="00E833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(Óleo Diesel)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10%</w:t>
            </w:r>
          </w:p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Químico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Merge w:val="restar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Departamento de Zootecnia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A3786">
              <w:rPr>
                <w:rFonts w:ascii="Century Gothic" w:hAnsi="Century Gothic"/>
                <w:sz w:val="18"/>
                <w:szCs w:val="18"/>
              </w:rPr>
              <w:t>Zootecnista</w:t>
            </w:r>
            <w:proofErr w:type="spellEnd"/>
          </w:p>
        </w:tc>
        <w:tc>
          <w:tcPr>
            <w:tcW w:w="53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10%</w:t>
            </w:r>
          </w:p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Biológico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10%</w:t>
            </w:r>
          </w:p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Biológico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Administração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Vigilante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10%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Baseado em laudo anterior elaborado pela DISET e como extensão do laudo da </w:t>
            </w:r>
            <w:proofErr w:type="spellStart"/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Vendrame</w:t>
            </w:r>
            <w:proofErr w:type="spellEnd"/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para terceiros</w:t>
            </w:r>
          </w:p>
        </w:tc>
      </w:tr>
      <w:tr w:rsidR="00CA3786" w:rsidRPr="00CA3786" w:rsidTr="00BC6AE2">
        <w:tc>
          <w:tcPr>
            <w:tcW w:w="533" w:type="pct"/>
            <w:vMerge w:val="restar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Museu Arqueológico de </w:t>
            </w:r>
            <w:proofErr w:type="spellStart"/>
            <w:r w:rsidRPr="00CA3786">
              <w:rPr>
                <w:rFonts w:ascii="Century Gothic" w:hAnsi="Century Gothic"/>
                <w:sz w:val="18"/>
                <w:szCs w:val="18"/>
              </w:rPr>
              <w:t>Xingó</w:t>
            </w:r>
            <w:proofErr w:type="spellEnd"/>
          </w:p>
        </w:tc>
        <w:tc>
          <w:tcPr>
            <w:tcW w:w="756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Departamento de Arqueologia 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Arqueólogo 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10%</w:t>
            </w:r>
          </w:p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Biológico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 xml:space="preserve">Departamento </w:t>
            </w:r>
            <w:r w:rsidRPr="00CA3786">
              <w:rPr>
                <w:rFonts w:ascii="Century Gothic" w:hAnsi="Century Gothic"/>
                <w:sz w:val="18"/>
                <w:szCs w:val="18"/>
              </w:rPr>
              <w:lastRenderedPageBreak/>
              <w:t xml:space="preserve">de Museologia 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lastRenderedPageBreak/>
              <w:t>Museólogo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10%</w:t>
            </w:r>
          </w:p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lastRenderedPageBreak/>
              <w:t>Biológico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lastRenderedPageBreak/>
              <w:t>Não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A3786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3786" w:rsidRPr="00CA3786" w:rsidTr="00BC6AE2">
        <w:tc>
          <w:tcPr>
            <w:tcW w:w="533" w:type="pct"/>
            <w:vMerge/>
            <w:vAlign w:val="center"/>
          </w:tcPr>
          <w:p w:rsidR="00AC0C50" w:rsidRPr="00CA3786" w:rsidRDefault="00AC0C50" w:rsidP="00483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Administração</w:t>
            </w:r>
          </w:p>
        </w:tc>
        <w:tc>
          <w:tcPr>
            <w:tcW w:w="757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Vigilante</w:t>
            </w:r>
          </w:p>
        </w:tc>
        <w:tc>
          <w:tcPr>
            <w:tcW w:w="538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Não </w:t>
            </w:r>
          </w:p>
        </w:tc>
        <w:tc>
          <w:tcPr>
            <w:tcW w:w="588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10%</w:t>
            </w:r>
          </w:p>
        </w:tc>
        <w:tc>
          <w:tcPr>
            <w:tcW w:w="490" w:type="pct"/>
            <w:vMerge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Não Aplica</w:t>
            </w:r>
          </w:p>
        </w:tc>
        <w:tc>
          <w:tcPr>
            <w:tcW w:w="687" w:type="pct"/>
            <w:vAlign w:val="center"/>
          </w:tcPr>
          <w:p w:rsidR="00AC0C50" w:rsidRPr="00CA3786" w:rsidRDefault="00AC0C50" w:rsidP="00C4002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Baseado em laudo anterior elaborado pela DISET e como extensão do laudo da </w:t>
            </w:r>
            <w:proofErr w:type="spellStart"/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>Vendrame</w:t>
            </w:r>
            <w:proofErr w:type="spellEnd"/>
            <w:r w:rsidRPr="00CA3786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para terceiros</w:t>
            </w:r>
          </w:p>
        </w:tc>
      </w:tr>
    </w:tbl>
    <w:p w:rsidR="00143090" w:rsidRPr="00CA3786" w:rsidRDefault="00143090">
      <w:pPr>
        <w:rPr>
          <w:rFonts w:ascii="Century Gothic" w:hAnsi="Century Gothic"/>
          <w:sz w:val="18"/>
          <w:szCs w:val="18"/>
        </w:rPr>
      </w:pPr>
    </w:p>
    <w:p w:rsidR="00B24F81" w:rsidRPr="0067542A" w:rsidRDefault="00B24F81" w:rsidP="00B24F81">
      <w:pPr>
        <w:jc w:val="both"/>
        <w:rPr>
          <w:rFonts w:ascii="Century Gothic" w:hAnsi="Century Gothic"/>
          <w:sz w:val="18"/>
          <w:szCs w:val="18"/>
        </w:rPr>
      </w:pPr>
      <w:r w:rsidRPr="0067542A">
        <w:rPr>
          <w:rFonts w:ascii="Century Gothic" w:hAnsi="Century Gothic"/>
          <w:b/>
          <w:sz w:val="18"/>
          <w:szCs w:val="18"/>
        </w:rPr>
        <w:t>Observação</w:t>
      </w:r>
      <w:r w:rsidRPr="0067542A">
        <w:rPr>
          <w:rFonts w:ascii="Century Gothic" w:hAnsi="Century Gothic"/>
          <w:sz w:val="18"/>
          <w:szCs w:val="18"/>
        </w:rPr>
        <w:t xml:space="preserve">: Para todos os cargos Administrativos bem como para os Grupos </w:t>
      </w:r>
      <w:r w:rsidR="00E474D8" w:rsidRPr="0067542A">
        <w:rPr>
          <w:rFonts w:ascii="Century Gothic" w:hAnsi="Century Gothic"/>
          <w:sz w:val="18"/>
          <w:szCs w:val="18"/>
        </w:rPr>
        <w:t>H</w:t>
      </w:r>
      <w:r w:rsidR="00E474D8">
        <w:rPr>
          <w:rFonts w:ascii="Century Gothic" w:hAnsi="Century Gothic"/>
          <w:sz w:val="18"/>
          <w:szCs w:val="18"/>
        </w:rPr>
        <w:t>omogêneos</w:t>
      </w:r>
      <w:r w:rsidRPr="0067542A">
        <w:rPr>
          <w:rFonts w:ascii="Century Gothic" w:hAnsi="Century Gothic"/>
          <w:sz w:val="18"/>
          <w:szCs w:val="18"/>
        </w:rPr>
        <w:t xml:space="preserve"> de Exposição previstos para </w:t>
      </w:r>
      <w:r>
        <w:rPr>
          <w:rFonts w:ascii="Century Gothic" w:hAnsi="Century Gothic"/>
          <w:sz w:val="18"/>
          <w:szCs w:val="18"/>
        </w:rPr>
        <w:t>o atendimento das necessidades do</w:t>
      </w:r>
      <w:r w:rsidR="00414F40">
        <w:rPr>
          <w:rFonts w:ascii="Century Gothic" w:hAnsi="Century Gothic"/>
          <w:sz w:val="18"/>
          <w:szCs w:val="18"/>
        </w:rPr>
        <w:t>s Centros Avançados</w:t>
      </w:r>
      <w:r w:rsidR="005C2710">
        <w:rPr>
          <w:rFonts w:ascii="Century Gothic" w:hAnsi="Century Gothic"/>
          <w:sz w:val="18"/>
          <w:szCs w:val="18"/>
        </w:rPr>
        <w:t>.</w:t>
      </w:r>
      <w:r w:rsidRPr="0067542A">
        <w:rPr>
          <w:rFonts w:ascii="Century Gothic" w:hAnsi="Century Gothic"/>
          <w:sz w:val="18"/>
          <w:szCs w:val="18"/>
        </w:rPr>
        <w:t xml:space="preserve"> </w:t>
      </w:r>
    </w:p>
    <w:p w:rsidR="00B24F81" w:rsidRPr="00D40C80" w:rsidRDefault="00B24F81" w:rsidP="00B24F8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40C80">
        <w:rPr>
          <w:rFonts w:ascii="Century Gothic" w:hAnsi="Century Gothic"/>
          <w:sz w:val="18"/>
          <w:szCs w:val="18"/>
        </w:rPr>
        <w:t xml:space="preserve">Este </w:t>
      </w:r>
      <w:r>
        <w:rPr>
          <w:rFonts w:ascii="Century Gothic" w:hAnsi="Century Gothic"/>
          <w:sz w:val="18"/>
          <w:szCs w:val="18"/>
        </w:rPr>
        <w:t xml:space="preserve">anexo </w:t>
      </w:r>
      <w:r w:rsidRPr="00D40C80">
        <w:rPr>
          <w:rFonts w:ascii="Century Gothic" w:hAnsi="Century Gothic"/>
          <w:sz w:val="18"/>
          <w:szCs w:val="18"/>
        </w:rPr>
        <w:t xml:space="preserve">é o resumo dos laudos atualizados produzidos e </w:t>
      </w:r>
      <w:proofErr w:type="spellStart"/>
      <w:r w:rsidRPr="00D40C80">
        <w:rPr>
          <w:rFonts w:ascii="Century Gothic" w:hAnsi="Century Gothic"/>
          <w:sz w:val="18"/>
          <w:szCs w:val="18"/>
        </w:rPr>
        <w:t>consensados</w:t>
      </w:r>
      <w:proofErr w:type="spellEnd"/>
      <w:r w:rsidRPr="00D40C80">
        <w:rPr>
          <w:rFonts w:ascii="Century Gothic" w:hAnsi="Century Gothic"/>
          <w:sz w:val="18"/>
          <w:szCs w:val="18"/>
        </w:rPr>
        <w:t xml:space="preserve"> p</w:t>
      </w:r>
      <w:r>
        <w:rPr>
          <w:rFonts w:ascii="Century Gothic" w:hAnsi="Century Gothic"/>
          <w:sz w:val="18"/>
          <w:szCs w:val="18"/>
        </w:rPr>
        <w:t>ela Comissão de Insalubridade datados, assinados e entregues a PROGEP em 08 de abril de 2016.</w:t>
      </w:r>
    </w:p>
    <w:p w:rsidR="00B24F81" w:rsidRDefault="00B24F81" w:rsidP="00B24F81">
      <w:pPr>
        <w:spacing w:after="0" w:line="240" w:lineRule="auto"/>
        <w:ind w:left="-851"/>
        <w:jc w:val="both"/>
        <w:rPr>
          <w:rFonts w:ascii="Century Gothic" w:hAnsi="Century Gothic"/>
          <w:sz w:val="18"/>
          <w:szCs w:val="18"/>
        </w:rPr>
      </w:pPr>
    </w:p>
    <w:p w:rsidR="009A73C4" w:rsidRPr="00CA3786" w:rsidRDefault="009A73C4" w:rsidP="00B24F81">
      <w:pPr>
        <w:spacing w:after="0" w:line="240" w:lineRule="auto"/>
        <w:ind w:left="-851"/>
        <w:jc w:val="right"/>
        <w:rPr>
          <w:rFonts w:ascii="Century Gothic" w:hAnsi="Century Gothic"/>
          <w:sz w:val="18"/>
          <w:szCs w:val="18"/>
        </w:rPr>
      </w:pPr>
    </w:p>
    <w:sectPr w:rsidR="009A73C4" w:rsidRPr="00CA3786" w:rsidSect="007F704B">
      <w:footerReference w:type="default" r:id="rId9"/>
      <w:pgSz w:w="11906" w:h="16838"/>
      <w:pgMar w:top="1418" w:right="709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74" w:rsidRDefault="00366574" w:rsidP="00CA3786">
      <w:pPr>
        <w:spacing w:after="0" w:line="240" w:lineRule="auto"/>
      </w:pPr>
      <w:r>
        <w:separator/>
      </w:r>
    </w:p>
  </w:endnote>
  <w:endnote w:type="continuationSeparator" w:id="0">
    <w:p w:rsidR="00366574" w:rsidRDefault="00366574" w:rsidP="00CA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2847"/>
      <w:docPartObj>
        <w:docPartGallery w:val="Page Numbers (Bottom of Page)"/>
        <w:docPartUnique/>
      </w:docPartObj>
    </w:sdtPr>
    <w:sdtEndPr/>
    <w:sdtContent>
      <w:p w:rsidR="007F704B" w:rsidRDefault="007F70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441">
          <w:rPr>
            <w:noProof/>
          </w:rPr>
          <w:t>4</w:t>
        </w:r>
        <w:r>
          <w:fldChar w:fldCharType="end"/>
        </w:r>
      </w:p>
    </w:sdtContent>
  </w:sdt>
  <w:p w:rsidR="007F704B" w:rsidRDefault="007F70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74" w:rsidRDefault="00366574" w:rsidP="00CA3786">
      <w:pPr>
        <w:spacing w:after="0" w:line="240" w:lineRule="auto"/>
      </w:pPr>
      <w:r>
        <w:separator/>
      </w:r>
    </w:p>
  </w:footnote>
  <w:footnote w:type="continuationSeparator" w:id="0">
    <w:p w:rsidR="00366574" w:rsidRDefault="00366574" w:rsidP="00CA3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90"/>
    <w:rsid w:val="00033958"/>
    <w:rsid w:val="000A5D49"/>
    <w:rsid w:val="000B3D99"/>
    <w:rsid w:val="000E6DC0"/>
    <w:rsid w:val="001262B1"/>
    <w:rsid w:val="00143090"/>
    <w:rsid w:val="001B527E"/>
    <w:rsid w:val="001E62D2"/>
    <w:rsid w:val="0024601D"/>
    <w:rsid w:val="00256417"/>
    <w:rsid w:val="00266F12"/>
    <w:rsid w:val="00271EC3"/>
    <w:rsid w:val="00310257"/>
    <w:rsid w:val="00323BED"/>
    <w:rsid w:val="00366574"/>
    <w:rsid w:val="0038530B"/>
    <w:rsid w:val="0040027F"/>
    <w:rsid w:val="00404C4A"/>
    <w:rsid w:val="00414F40"/>
    <w:rsid w:val="0047370C"/>
    <w:rsid w:val="00476BF6"/>
    <w:rsid w:val="00483321"/>
    <w:rsid w:val="004E00B0"/>
    <w:rsid w:val="00530EF1"/>
    <w:rsid w:val="005931A3"/>
    <w:rsid w:val="005C2710"/>
    <w:rsid w:val="005D3466"/>
    <w:rsid w:val="0061763F"/>
    <w:rsid w:val="00626BEF"/>
    <w:rsid w:val="006B0FF5"/>
    <w:rsid w:val="006F49F9"/>
    <w:rsid w:val="00700F9A"/>
    <w:rsid w:val="0073261B"/>
    <w:rsid w:val="00741976"/>
    <w:rsid w:val="00761A2F"/>
    <w:rsid w:val="007D297F"/>
    <w:rsid w:val="007E475E"/>
    <w:rsid w:val="007F704B"/>
    <w:rsid w:val="00810605"/>
    <w:rsid w:val="00896E52"/>
    <w:rsid w:val="0093415B"/>
    <w:rsid w:val="00971FAC"/>
    <w:rsid w:val="009A73C4"/>
    <w:rsid w:val="00A22CC9"/>
    <w:rsid w:val="00AC0C50"/>
    <w:rsid w:val="00B06441"/>
    <w:rsid w:val="00B202B0"/>
    <w:rsid w:val="00B24F81"/>
    <w:rsid w:val="00B449D6"/>
    <w:rsid w:val="00BC6AE2"/>
    <w:rsid w:val="00BD00D8"/>
    <w:rsid w:val="00BD17FB"/>
    <w:rsid w:val="00BD7354"/>
    <w:rsid w:val="00CA3786"/>
    <w:rsid w:val="00CA5B0A"/>
    <w:rsid w:val="00CC4FB0"/>
    <w:rsid w:val="00D814BC"/>
    <w:rsid w:val="00D84E75"/>
    <w:rsid w:val="00D9518C"/>
    <w:rsid w:val="00DB24F1"/>
    <w:rsid w:val="00E26716"/>
    <w:rsid w:val="00E474D8"/>
    <w:rsid w:val="00E51704"/>
    <w:rsid w:val="00E551A8"/>
    <w:rsid w:val="00E6581B"/>
    <w:rsid w:val="00E8115D"/>
    <w:rsid w:val="00E8339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09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430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3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786"/>
  </w:style>
  <w:style w:type="paragraph" w:styleId="Rodap">
    <w:name w:val="footer"/>
    <w:basedOn w:val="Normal"/>
    <w:link w:val="RodapChar"/>
    <w:uiPriority w:val="99"/>
    <w:unhideWhenUsed/>
    <w:rsid w:val="00CA3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09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430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3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786"/>
  </w:style>
  <w:style w:type="paragraph" w:styleId="Rodap">
    <w:name w:val="footer"/>
    <w:basedOn w:val="Normal"/>
    <w:link w:val="RodapChar"/>
    <w:uiPriority w:val="99"/>
    <w:unhideWhenUsed/>
    <w:rsid w:val="00CA3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2016-05-23T12:04:00Z</dcterms:created>
  <dcterms:modified xsi:type="dcterms:W3CDTF">2016-06-20T19:00:00Z</dcterms:modified>
</cp:coreProperties>
</file>